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3" Type="http://schemas.openxmlformats.org/officeDocument/2006/relationships/custom-properties" Target="docProps/custom.xml"/><Relationship Id="rId2" Type="http://schemas.openxmlformats.org/officeDocument/2006/relationships/extended-properties" Target="docProps/app.xml"/><Relationship Id="rId1" Type="http://schemas.openxmlformats.org/package/2006/relationships/metadata/core-properties" Target="docProps/core.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pPr>
      <w:r>
        <w:t>Noogii and Enkhee branding camels</w:t>
      </w:r>
    </w:p>
    <w:p>
      <w:r>
        <w:drawing>
          <wp:inline xmlns:a="http://schemas.openxmlformats.org/drawingml/2006/main" xmlns:pic="http://schemas.openxmlformats.org/drawingml/2006/picture">
            <wp:extent cx="5486400" cy="3086100"/>
            <wp:docPr id="1" name="Picture 1"/>
            <wp:cNvGraphicFramePr>
              <a:graphicFrameLocks noChangeAspect="1"/>
            </wp:cNvGraphicFramePr>
            <a:graphic>
              <a:graphicData uri="http://schemas.openxmlformats.org/drawingml/2006/picture">
                <pic:pic>
                  <pic:nvPicPr>
                    <pic:cNvPr id="0" name="PastoralismVideos--2012-07-04--BrandingCamels--Noogii-Enkhee--Dornogovi-Sainshand.df-med-img-vid.01f710b7-40f1-4994-94be-16696789d9a4.jpg"/>
                    <pic:cNvPicPr/>
                  </pic:nvPicPr>
                  <pic:blipFill>
                    <a:blip r:embed="rId7"/>
                    <a:stretch>
                      <a:fillRect/>
                    </a:stretch>
                  </pic:blipFill>
                  <pic:spPr>
                    <a:xfrm>
                      <a:off x="0" y="0"/>
                      <a:ext cx="5486400" cy="3086100"/>
                    </a:xfrm>
                    <a:prstGeom prst="rect"/>
                  </pic:spPr>
                </pic:pic>
              </a:graphicData>
            </a:graphic>
          </wp:inline>
        </w:drawing>
      </w:r>
    </w:p>
    <w:p>
      <w:pPr>
        <w:pStyle w:val="Heading3"/>
      </w:pPr>
      <w:r>
        <w:t>identifier</w:t>
      </w:r>
    </w:p>
    <w:p>
      <w:r>
        <w:t>01f710b7-40f1-4994-94be-16696789d9a4</w:t>
      </w:r>
    </w:p>
    <w:p>
      <w:pPr>
        <w:pStyle w:val="Heading3"/>
      </w:pPr>
      <w:r>
        <w:t>creator</w:t>
      </w:r>
    </w:p>
    <w:p>
      <w:r>
        <w:t>Thrift, Eric</w:t>
      </w:r>
    </w:p>
    <w:p>
      <w:pPr>
        <w:pStyle w:val="Heading3"/>
      </w:pPr>
      <w:r>
        <w:t>type</w:t>
      </w:r>
    </w:p>
    <w:p>
      <w:r>
        <w:t>Moving Image</w:t>
      </w:r>
    </w:p>
    <w:p>
      <w:pPr>
        <w:pStyle w:val="Heading3"/>
      </w:pPr>
      <w:r>
        <w:t>coverage</w:t>
      </w:r>
    </w:p>
    <w:p>
      <w:r>
        <w:t>Mongolia</w:t>
      </w:r>
    </w:p>
    <w:p>
      <w:r>
        <w:t>Dornogovi aimag</w:t>
      </w:r>
    </w:p>
    <w:p>
      <w:r>
        <w:t>Sainshand sum</w:t>
      </w:r>
    </w:p>
    <w:p>
      <w:pPr>
        <w:pStyle w:val="Heading3"/>
      </w:pPr>
      <w:r>
        <w:t>description</w:t>
      </w:r>
    </w:p>
    <w:p>
      <w:r>
        <w:t xml:space="preserve">The recordings in this series depict Noogii and Enkhee branding young camels at their summer camp, next to Khamar Monastery. </w:t>
      </w:r>
    </w:p>
    <w:p>
      <w:pPr>
        <w:pStyle w:val="Heading3"/>
      </w:pPr>
      <w:r>
        <w:t>publisher</w:t>
      </w:r>
    </w:p>
    <w:p/>
    <w:p>
      <w:pPr>
        <w:pStyle w:val="Heading3"/>
      </w:pPr>
      <w:r>
        <w:t>source</w:t>
      </w:r>
    </w:p>
    <w:p/>
    <w:p>
      <w:pPr>
        <w:pStyle w:val="Heading3"/>
      </w:pPr>
      <w:r>
        <w:t>rights</w:t>
      </w:r>
    </w:p>
    <w:p/>
    <w:p>
      <w:pPr>
        <w:pStyle w:val="Heading3"/>
      </w:pPr>
      <w:r>
        <w:t>subject</w:t>
      </w:r>
    </w:p>
    <w:p>
      <w:r>
        <w:t>Pastoralism Videos</w:t>
      </w:r>
    </w:p>
    <w:p>
      <w:r>
        <w:t>Branding Camels</w:t>
      </w:r>
    </w:p>
    <w:p>
      <w:r>
        <w:t>Noogii-Enkhee</w:t>
      </w:r>
    </w:p>
    <w:p>
      <w:pPr>
        <w:pStyle w:val="Heading3"/>
      </w:pPr>
      <w:r>
        <w:t>date</w:t>
      </w:r>
    </w:p>
    <w:p>
      <w:r>
        <w:t>2012-07-04</w:t>
      </w:r>
    </w:p>
    <w:p>
      <w:pPr>
        <w:pStyle w:val="Heading3"/>
      </w:pPr>
      <w:r>
        <w:t>language</w:t>
      </w:r>
    </w:p>
    <w:p>
      <w:pPr>
        <w:pStyle w:val="Heading3"/>
      </w:pPr>
      <w:r>
        <w:t>format</w:t>
      </w:r>
    </w:p>
    <w:p>
      <w:r>
        <w:t>inode/directory</w:t>
      </w:r>
    </w:p>
    <w:p>
      <w:pPr>
        <w:pStyle w:val="Heading3"/>
      </w:pPr>
      <w:r>
        <w:t>modified</w:t>
      </w:r>
    </w:p>
    <w:p>
      <w:r>
        <w:t>2018-03-02 09:37:44</w:t>
      </w:r>
    </w:p>
    <w:p>
      <w:pPr>
        <w:pStyle w:val="Heading3"/>
      </w:pPr>
      <w:r>
        <w:t>original filename</w:t>
      </w:r>
    </w:p>
    <w:p>
      <w:r>
        <w:t>PastoralismVideos--2012-07-04--BrandingCamels--Noogii-Enkhee--Dornogovi-Sainshand.vclips</w:t>
      </w:r>
    </w:p>
    <w:p>
      <w:pPr>
        <w:pStyle w:val="Heading3"/>
      </w:pPr>
      <w:r>
        <w:t>table of contents</w:t>
      </w:r>
    </w:p>
    <w:tbl>
      <w:tblPr>
        <w:tblW w:type="auto" w:w="0"/>
        <w:tblLayout w:type="autofit"/>
        <w:tblLook w:firstColumn="1" w:firstRow="1" w:lastColumn="0" w:lastRow="0" w:noHBand="0" w:noVBand="1" w:val="04A0"/>
      </w:tblPr>
      <w:tblGrid>
        <w:gridCol w:w="3120"/>
        <w:gridCol w:w="3120"/>
        <w:gridCol w:w="3120"/>
      </w:tblGrid>
      <w:tr>
        <w:tc>
          <w:tcPr>
            <w:tcW w:type="dxa" w:w="3120"/>
          </w:tcPr>
          <w:p>
            <w:r>
              <w:t>time</w:t>
            </w:r>
          </w:p>
        </w:tc>
        <w:tc>
          <w:tcPr>
            <w:tcW w:type="dxa" w:w="3120"/>
          </w:tcPr>
          <w:p>
            <w:r>
              <w:t>clip</w:t>
            </w:r>
          </w:p>
        </w:tc>
        <w:tc>
          <w:tcPr>
            <w:tcW w:type="dxa" w:w="3120"/>
          </w:tcPr>
          <w:p>
            <w:r>
              <w:t>description</w:t>
            </w:r>
          </w:p>
        </w:tc>
      </w:tr>
      <w:tr>
        <w:tc>
          <w:tcPr>
            <w:tcW w:type="dxa" w:w="3120"/>
          </w:tcPr>
          <w:p>
            <w:r>
              <w:t>0:00:00</w:t>
            </w:r>
          </w:p>
        </w:tc>
        <w:tc>
          <w:tcPr>
            <w:tcW w:type="dxa" w:w="3120"/>
          </w:tcPr>
          <w:p>
            <w:r>
              <w:t>300G0023 01</w:t>
            </w:r>
          </w:p>
        </w:tc>
        <w:tc>
          <w:tcPr>
            <w:tcW w:type="dxa" w:w="3120"/>
          </w:tcPr>
          <w:p>
            <w:r>
              <w:t xml:space="preserve">The two nephews carry a tub of dung over to where the camels are to be branded. Noogii comes over and tries lighting it. He takes out some of the dung and places it in a pile, then asks his nephew to take the rest of the dung away. Noogii sprinkles some gasoline on the dung pile, as the other nephew arrives carrying the branding iron. Noogii lights the fire as the two boys watch, then places in the branding iron in the fire to heat it up. He goes over to where the camels are standing as a group, and grabs one by a rope around its neck. Enkhee arrives and leads the camel to where the branding iron has been left. Running a rope around the camel's legs, as Enkhee holds the rope from the camel's neck, Noogii causes the camel to fall over. His nephew helps to hold the camel down as Noogii retrieves the branding iron and brands the camel.  </w:t>
            </w:r>
          </w:p>
        </w:tc>
      </w:tr>
      <w:tr>
        <w:tc>
          <w:tcPr>
            <w:tcW w:type="dxa" w:w="3120"/>
          </w:tcPr>
          <w:p>
            <w:r>
              <w:t>0:13:53</w:t>
            </w:r>
          </w:p>
        </w:tc>
        <w:tc>
          <w:tcPr>
            <w:tcW w:type="dxa" w:w="3120"/>
          </w:tcPr>
          <w:p>
            <w:r>
              <w:t>300G0023 02</w:t>
            </w:r>
          </w:p>
        </w:tc>
        <w:tc>
          <w:tcPr>
            <w:tcW w:type="dxa" w:w="3120"/>
          </w:tcPr>
          <w:p>
            <w:r>
              <w:t xml:space="preserve">Noogii continues to brand the camels. He leads a camel and topples it, with the help of the two nephews, then brands the animal. He repeats this with a second camel, then rebuilds the fire and goes back to the camels.  </w:t>
            </w:r>
          </w:p>
        </w:tc>
      </w:tr>
      <w:tr>
        <w:tc>
          <w:tcPr>
            <w:tcW w:type="dxa" w:w="3120"/>
          </w:tcPr>
          <w:p>
            <w:r>
              <w:t>0:27:47</w:t>
            </w:r>
          </w:p>
        </w:tc>
        <w:tc>
          <w:tcPr>
            <w:tcW w:type="dxa" w:w="3120"/>
          </w:tcPr>
          <w:p>
            <w:r>
              <w:t>300G0023 03</w:t>
            </w:r>
          </w:p>
        </w:tc>
        <w:tc>
          <w:tcPr>
            <w:tcW w:type="dxa" w:w="3120"/>
          </w:tcPr>
          <w:p>
            <w:r>
              <w:t xml:space="preserve">With some effort, Noogii catches and brands another camel, then goes off to lasso another one.  </w:t>
            </w:r>
          </w:p>
        </w:tc>
      </w:tr>
      <w:tr>
        <w:tc>
          <w:tcPr>
            <w:tcW w:type="dxa" w:w="3120"/>
          </w:tcPr>
          <w:p>
            <w:r>
              <w:t>0:41:40</w:t>
            </w:r>
          </w:p>
        </w:tc>
        <w:tc>
          <w:tcPr>
            <w:tcW w:type="dxa" w:w="3120"/>
          </w:tcPr>
          <w:p>
            <w:r>
              <w:t>300G0023 04</w:t>
            </w:r>
          </w:p>
        </w:tc>
        <w:tc>
          <w:tcPr>
            <w:tcW w:type="dxa" w:w="3120"/>
          </w:tcPr>
          <w:p>
            <w:r>
              <w:t xml:space="preserve">Noogii and Enkhee continue branding the camels. Two visitors show up, and watch as Noogii brands two camels.   </w:t>
            </w:r>
          </w:p>
        </w:tc>
      </w:tr>
      <w:tr>
        <w:tc>
          <w:tcPr>
            <w:tcW w:type="dxa" w:w="3120"/>
          </w:tcPr>
          <w:p>
            <w:r>
              <w:t>0:55:34</w:t>
            </w:r>
          </w:p>
        </w:tc>
        <w:tc>
          <w:tcPr>
            <w:tcW w:type="dxa" w:w="3120"/>
          </w:tcPr>
          <w:p>
            <w:r>
              <w:t>300G0023 05</w:t>
            </w:r>
          </w:p>
        </w:tc>
        <w:tc>
          <w:tcPr>
            <w:tcW w:type="dxa" w:w="3120"/>
          </w:tcPr>
          <w:p>
            <w:r>
              <w:t xml:space="preserve">Nootii, Enkhee, and their nephew continue roping camels. The nephew ropes one first, then Noogii ropes two. They bring the three camels over to be branded.  </w:t>
            </w:r>
          </w:p>
        </w:tc>
      </w:tr>
      <w:tr>
        <w:tc>
          <w:tcPr>
            <w:tcW w:type="dxa" w:w="3120"/>
          </w:tcPr>
          <w:p>
            <w:r>
              <w:t>1:09:28</w:t>
            </w:r>
          </w:p>
        </w:tc>
        <w:tc>
          <w:tcPr>
            <w:tcW w:type="dxa" w:w="3120"/>
          </w:tcPr>
          <w:p>
            <w:r>
              <w:t>300G0023 06</w:t>
            </w:r>
          </w:p>
        </w:tc>
        <w:tc>
          <w:tcPr>
            <w:tcW w:type="dxa" w:w="3120"/>
          </w:tcPr>
          <w:p>
            <w:r>
              <w:t xml:space="preserve">The two visitors help hold down two camels as Noogii brands them. The older visitor rebuilds the fire. Enkhee ropes a camel but then loses it, and chases after it unsuccessfully.  </w:t>
            </w:r>
          </w:p>
        </w:tc>
      </w:tr>
      <w:tr>
        <w:tc>
          <w:tcPr>
            <w:tcW w:type="dxa" w:w="3120"/>
          </w:tcPr>
          <w:p>
            <w:r>
              <w:t>1:23:21</w:t>
            </w:r>
          </w:p>
        </w:tc>
        <w:tc>
          <w:tcPr>
            <w:tcW w:type="dxa" w:w="3120"/>
          </w:tcPr>
          <w:p>
            <w:r>
              <w:t>300G0023 07</w:t>
            </w:r>
          </w:p>
        </w:tc>
        <w:tc>
          <w:tcPr>
            <w:tcW w:type="dxa" w:w="3120"/>
          </w:tcPr>
          <w:p>
            <w:r>
              <w:t xml:space="preserve">Noogii brands several more camels, then waits for the branding iron to heat up again.  </w:t>
            </w:r>
          </w:p>
        </w:tc>
      </w:tr>
      <w:tr>
        <w:tc>
          <w:tcPr>
            <w:tcW w:type="dxa" w:w="3120"/>
          </w:tcPr>
          <w:p>
            <w:r>
              <w:t>1:37:15</w:t>
            </w:r>
          </w:p>
        </w:tc>
        <w:tc>
          <w:tcPr>
            <w:tcW w:type="dxa" w:w="3120"/>
          </w:tcPr>
          <w:p>
            <w:r>
              <w:t>300G0023 08</w:t>
            </w:r>
          </w:p>
        </w:tc>
        <w:tc>
          <w:tcPr>
            <w:tcW w:type="dxa" w:w="3120"/>
          </w:tcPr>
          <w:p>
            <w:r>
              <w:t xml:space="preserve">Noogii brands the last of the camels.  </w:t>
            </w:r>
          </w:p>
        </w:tc>
      </w:tr>
    </w:tbl>
    <w:sectPr>
      <w:footerReference w:type="default" r:id="rId2"/>
      <w:type w:val="nextPage"/>
      <w:pgSz w:w="12240" w:h="15840"/>
      <w:pgMar w:left="1440" w:right="1440" w:header="0" w:top="720" w:footer="72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urier">
    <w:altName w:val="Courier New"/>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leNormal"/>
      <w:tblW w:w="9356" w:type="dxa"/>
      <w:jc w:val="left"/>
      <w:tblInd w:w="0" w:type="dxa"/>
      <w:tblBorders>
        <w:top w:val="single" w:sz="8" w:space="0" w:color="000001"/>
      </w:tblBorders>
      <w:tblCellMar>
        <w:top w:w="0" w:type="dxa"/>
        <w:left w:w="108" w:type="dxa"/>
        <w:bottom w:w="0" w:type="dxa"/>
        <w:right w:w="108" w:type="dxa"/>
      </w:tblCellMar>
      <w:tblLook w:lastRow="0" w:firstRow="1" w:lastColumn="0" w:firstColumn="1" w:val="04a0" w:noHBand="0" w:noVBand="1"/>
    </w:tblPr>
    <w:tblGrid>
      <w:gridCol w:w="4650"/>
      <w:gridCol w:w="4022"/>
      <w:gridCol w:w="684"/>
    </w:tblGrid>
    <w:tr>
      <w:trPr>
        <w:trHeight w:val="563" w:hRule="atLeast"/>
      </w:trPr>
      <w:tc>
        <w:tcPr>
          <w:tcW w:w="4650" w:type="dxa"/>
          <w:tcBorders>
            <w:top w:val="single" w:sz="8" w:space="0" w:color="000001"/>
          </w:tcBorders>
          <w:shd w:fill="auto" w:val="clear"/>
        </w:tcPr>
        <w:p>
          <w:pPr>
            <w:pStyle w:val="FooterLeft"/>
            <w:rPr/>
          </w:pPr>
          <w:r>
            <w:rPr/>
            <w:fldChar w:fldCharType="begin"/>
          </w:r>
          <w:r>
            <w:instrText> TITLE </w:instrText>
          </w:r>
          <w:r>
            <w:fldChar w:fldCharType="separate"/>
          </w:r>
          <w:r>
            <w:t>Archival item description</w:t>
          </w:r>
          <w:r>
            <w:fldChar w:fldCharType="end"/>
          </w:r>
        </w:p>
      </w:tc>
      <w:tc>
        <w:tcPr>
          <w:tcW w:w="4022" w:type="dxa"/>
          <w:tcBorders>
            <w:top w:val="single" w:sz="8" w:space="0" w:color="000001"/>
          </w:tcBorders>
          <w:shd w:fill="auto" w:val="clear"/>
        </w:tcPr>
        <w:p>
          <w:pPr>
            <w:pStyle w:val="Footer"/>
            <w:rPr/>
          </w:pPr>
          <w:r>
            <w:rPr/>
            <w:t xml:space="preserve">rev. </w:t>
          </w:r>
          <w:r>
            <w:rPr/>
            <w:fldChar w:fldCharType="begin" w:fldLock="true"/>
          </w:r>
          <w:r>
            <w:instrText> DATE \@"yyyy\-MM\-dd" </w:instrText>
          </w:r>
          <w:r>
            <w:fldChar w:fldCharType="separate"/>
          </w:r>
          <w:r>
            <w:t>2018-02-22</w:t>
          </w:r>
          <w:r>
            <w:fldChar w:fldCharType="end"/>
          </w:r>
        </w:p>
      </w:tc>
      <w:tc>
        <w:tcPr>
          <w:tcW w:w="684" w:type="dxa"/>
          <w:tcBorders>
            <w:top w:val="single" w:sz="8" w:space="0" w:color="000001"/>
          </w:tcBorders>
          <w:shd w:fill="auto" w:val="clear"/>
        </w:tcPr>
        <w:p>
          <w:pPr>
            <w:pStyle w:val="FooterRight"/>
            <w:rPr/>
          </w:pPr>
          <w:r>
            <w:rPr/>
            <w:fldChar w:fldCharType="begin"/>
          </w:r>
          <w:r>
            <w:instrText> PAGE </w:instrText>
          </w:r>
          <w:r>
            <w:fldChar w:fldCharType="separate"/>
          </w:r>
          <w:r>
            <w:t>1</w:t>
          </w:r>
          <w:r>
            <w:fldChar w:fldCharType="end"/>
          </w:r>
        </w:p>
      </w:tc>
    </w:tr>
  </w:tbl>
  <w:p>
    <w:pPr>
      <w:pStyle w:val="Footer"/>
      <w:bidi w:val="0"/>
      <w:jc w:val="left"/>
      <w:rPr/>
    </w:pPr>
    <w:r>
      <w:rPr/>
    </w:r>
  </w:p>
</w:ftr>
</file>

<file path=word/settings.xml><?xml version="1.0" encoding="utf-8"?>
<w:settings xmlns:w="http://schemas.openxmlformats.org/wordprocessingml/2006/main">
  <w:zoom w:percent="16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2"/>
        <w:lang w:val="en-US" w:eastAsia="en-US"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val="true"/>
      <w:keepLines/>
      <w:bidi w:val="0"/>
      <w:spacing w:before="198" w:after="113"/>
      <w:jc w:val="left"/>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BodyTextChar" w:customStyle="1">
    <w:name w:val="Body Text Char"/>
    <w:basedOn w:val="DefaultParagraphFont"/>
    <w:link w:val="BodyTex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val="000000" w:themeColor="text1"/>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character" w:styleId="HeaderChar" w:customStyle="1">
    <w:name w:val="Header Char"/>
    <w:basedOn w:val="DefaultParagraphFont"/>
    <w:link w:val="Header"/>
    <w:uiPriority w:val="99"/>
    <w:qFormat/>
    <w:rPr/>
  </w:style>
  <w:style w:type="character" w:styleId="FooterChar" w:customStyle="1">
    <w:name w:val="Footer Char"/>
    <w:basedOn w:val="DefaultParagraphFont"/>
    <w:link w:val="Footer"/>
    <w:uiPriority w:val="99"/>
    <w:qFormat/>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left="360" w:hanging="360"/>
      <w:contextualSpacing/>
    </w:pPr>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Bullet3">
    <w:name w:val="List Bullet 3"/>
    <w:basedOn w:val="Normal"/>
    <w:uiPriority w:val="99"/>
    <w:unhideWhenUsed/>
    <w:qFormat/>
    <w:rsid w:val="00326f90"/>
    <w:pPr>
      <w:spacing w:before="0" w:after="200"/>
      <w:contextualSpacing/>
    </w:pPr>
    <w:rPr/>
  </w:style>
  <w:style w:type="paragraph" w:styleId="ListBullet4">
    <w:name w:val="List Bullet 4"/>
    <w:basedOn w:val="Normal"/>
    <w:uiPriority w:val="99"/>
    <w:unhideWhenUsed/>
    <w:qFormat/>
    <w:rsid w:val="00326f90"/>
    <w:pPr>
      <w:spacing w:before="0" w:after="200"/>
      <w:ind w:left="1080" w:hanging="360"/>
      <w:contextualSpacing/>
    </w:pPr>
    <w:rPr/>
  </w:style>
  <w:style w:type="paragraph" w:styleId="ListBullet">
    <w:name w:val="List Bullet"/>
    <w:basedOn w:val="Normal"/>
    <w:uiPriority w:val="99"/>
    <w:unhideWhenUsed/>
    <w:qFormat/>
    <w:rsid w:val="00326f90"/>
    <w:pPr>
      <w:spacing w:before="0" w:after="200"/>
      <w:contextualSpacing/>
    </w:pPr>
    <w:rPr/>
  </w:style>
  <w:style w:type="paragraph" w:styleId="ListBullet2">
    <w:name w:val="List Bullet 2"/>
    <w:basedOn w:val="Normal"/>
    <w:uiPriority w:val="99"/>
    <w:unhideWhenUsed/>
    <w:qFormat/>
    <w:rsid w:val="00326f90"/>
    <w:pPr>
      <w:spacing w:before="0" w:after="200"/>
      <w:contextualSpacing/>
    </w:pPr>
    <w:rPr/>
  </w:style>
  <w:style w:type="paragraph" w:styleId="ListNumber">
    <w:name w:val="List Number"/>
    <w:basedOn w:val="Normal"/>
    <w:uiPriority w:val="99"/>
    <w:unhideWhenUsed/>
    <w:qFormat/>
    <w:rsid w:val="00326f90"/>
    <w:pPr>
      <w:spacing w:before="0" w:after="200"/>
      <w:contextualSpacing/>
    </w:pPr>
    <w:rPr/>
  </w:style>
  <w:style w:type="paragraph" w:styleId="ListNumber2">
    <w:name w:val="List Number 2"/>
    <w:basedOn w:val="Normal"/>
    <w:uiPriority w:val="99"/>
    <w:unhideWhenUsed/>
    <w:qFormat/>
    <w:rsid w:val="0029639d"/>
    <w:pPr>
      <w:spacing w:before="0" w:after="200"/>
      <w:contextualSpacing/>
    </w:pPr>
    <w:rPr/>
  </w:style>
  <w:style w:type="paragraph" w:styleId="ListNumber3">
    <w:name w:val="List Number 3"/>
    <w:basedOn w:val="Normal"/>
    <w:uiPriority w:val="99"/>
    <w:unhideWhenUsed/>
    <w:qFormat/>
    <w:rsid w:val="0029639d"/>
    <w:p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MacroTextChar"/>
    <w:uiPriority w:val="99"/>
    <w:unhideWhenUsed/>
    <w:qFormat/>
    <w:rsid w:val="0029639d"/>
    <w:pPr>
      <w:widowControl/>
      <w:tabs>
        <w:tab w:val="left" w:pos="576" w:leader="none"/>
        <w:tab w:val="left" w:pos="1152" w:leader="none"/>
        <w:tab w:val="left" w:pos="1728" w:leader="none"/>
        <w:tab w:val="left" w:pos="2304" w:leader="none"/>
        <w:tab w:val="left" w:pos="2880" w:leader="none"/>
        <w:tab w:val="left" w:pos="3456" w:leader="none"/>
        <w:tab w:val="left" w:pos="4032" w:leader="none"/>
      </w:tabs>
      <w:bidi w:val="0"/>
      <w:jc w:val="left"/>
    </w:pPr>
    <w:rPr>
      <w:rFonts w:ascii="Courier" w:hAnsi="Courier" w:eastAsia="ＭＳ 明朝" w:cs="" w:cstheme="minorBidi" w:eastAsiaTheme="minorEastAsia"/>
      <w:color w:val="00000A"/>
      <w:kern w:val="0"/>
      <w:sz w:val="20"/>
      <w:szCs w:val="20"/>
      <w:lang w:val="en-US" w:eastAsia="en-US" w:bidi="ar-SA"/>
    </w:rPr>
  </w:style>
  <w:style w:type="paragraph" w:styleId="Quote">
    <w:name w:val="Quote"/>
    <w:basedOn w:val="Normal"/>
    <w:next w:val="Normal"/>
    <w:link w:val="QuoteChar"/>
    <w:uiPriority w:val="29"/>
    <w:qFormat/>
    <w:rsid w:val="00fc693f"/>
    <w:pPr/>
    <w:rPr>
      <w:i/>
      <w:iCs/>
      <w:color w:val="000000" w:themeColor="text1"/>
    </w:rPr>
  </w:style>
  <w:style w:type="paragraph" w:styleId="Caption1">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hanging="0"/>
    </w:pPr>
    <w:rPr>
      <w:b/>
      <w:bCs/>
      <w:i/>
      <w:iCs/>
      <w:color w:val="4F81BD" w:themeColor="accent1"/>
    </w:rPr>
  </w:style>
  <w:style w:type="paragraph" w:styleId="TOCHeading">
    <w:name w:val="TOC Heading"/>
    <w:basedOn w:val="Heading1"/>
    <w:next w:val="Normal"/>
    <w:uiPriority w:val="39"/>
    <w:semiHidden/>
    <w:unhideWhenUsed/>
    <w:qFormat/>
    <w:rsid w:val="00fc693f"/>
    <w:pPr/>
    <w:rPr/>
  </w:style>
  <w:style w:type="paragraph" w:styleId="Header">
    <w:name w:val="Header"/>
    <w:basedOn w:val="Normal"/>
    <w:link w:val="HeaderChar"/>
    <w:uiPriority w:val="99"/>
    <w:unhideWhenUsed/>
    <w:pPr>
      <w:tabs>
        <w:tab w:val="center" w:pos="4680" w:leader="none"/>
        <w:tab w:val="right" w:pos="9360" w:leader="none"/>
      </w:tabs>
      <w:spacing w:lineRule="auto" w:line="240" w:before="0" w:after="0"/>
    </w:pPr>
    <w:rPr/>
  </w:style>
  <w:style w:type="paragraph" w:styleId="Footer">
    <w:name w:val="Footer"/>
    <w:basedOn w:val="Normal"/>
    <w:link w:val="FooterChar"/>
    <w:uiPriority w:val="99"/>
    <w:unhideWhenUsed/>
    <w:pPr>
      <w:tabs>
        <w:tab w:val="center" w:pos="4680" w:leader="none"/>
        <w:tab w:val="right" w:pos="9360" w:leader="none"/>
      </w:tabs>
      <w:bidi w:val="0"/>
      <w:spacing w:lineRule="auto" w:line="240" w:before="0" w:after="0"/>
      <w:jc w:val="center"/>
    </w:pPr>
    <w:rPr>
      <w:sz w:val="20"/>
    </w:rPr>
  </w:style>
  <w:style w:type="paragraph" w:styleId="TableContents">
    <w:name w:val="Table Contents"/>
    <w:basedOn w:val="Normal"/>
    <w:qFormat/>
    <w:pPr>
      <w:suppressLineNumbers/>
      <w:bidi w:val="0"/>
      <w:spacing w:before="85" w:after="85"/>
      <w:jc w:val="left"/>
    </w:pPr>
    <w:rPr>
      <w:sz w:val="20"/>
    </w:rPr>
  </w:style>
  <w:style w:type="paragraph" w:styleId="TableHeading">
    <w:name w:val="Table Heading"/>
    <w:basedOn w:val="TableContents"/>
    <w:qFormat/>
    <w:pPr>
      <w:suppressLineNumbers/>
      <w:jc w:val="center"/>
    </w:pPr>
    <w:rPr>
      <w:b/>
      <w:bCs/>
    </w:rPr>
  </w:style>
  <w:style w:type="paragraph" w:styleId="FooterRight">
    <w:name w:val="Footer Right"/>
    <w:basedOn w:val="Normal"/>
    <w:qFormat/>
    <w:pPr>
      <w:suppressLineNumbers/>
      <w:tabs>
        <w:tab w:val="center" w:pos="4680" w:leader="none"/>
        <w:tab w:val="right" w:pos="9360" w:leader="none"/>
      </w:tabs>
      <w:bidi w:val="0"/>
      <w:spacing w:before="0" w:after="0"/>
      <w:jc w:val="right"/>
    </w:pPr>
    <w:rPr>
      <w:sz w:val="20"/>
    </w:rPr>
  </w:style>
  <w:style w:type="paragraph" w:styleId="FooterLeft">
    <w:name w:val="Footer Left"/>
    <w:basedOn w:val="Normal"/>
    <w:qFormat/>
    <w:pPr>
      <w:suppressLineNumbers/>
      <w:tabs>
        <w:tab w:val="center" w:pos="4680" w:leader="none"/>
        <w:tab w:val="right" w:pos="9360" w:leader="none"/>
      </w:tabs>
      <w:bidi w:val="0"/>
      <w:spacing w:before="0" w:after="0"/>
      <w:jc w:val="left"/>
    </w:pPr>
    <w:rPr>
      <w:sz w:val="20"/>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standalone='yes'?>
<Relationships xmlns="http://schemas.openxmlformats.org/package/2006/relationships"><Relationship Id="rId7" Type="http://schemas.openxmlformats.org/officeDocument/2006/relationships/image" Target="media/image1.jpg"/><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settings" Target="settings.xml"/><Relationship Id="rId3" Type="http://schemas.openxmlformats.org/officeDocument/2006/relationships/fontTable" Target="fontTable.xml"/><Relationship Id="rId2"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Application>LibreOffice/5.4.5.1$Linux_X86_64 LibreOffice_project/40m0$Build-1</Application>
  <Pages>1</Pages>
  <Words>24</Words>
  <Characters>135</Characters>
  <CharactersWithSpaces>146</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2018-03-01T16:07:15Z</dcterms:created>
  <dc:creator/>
  <dc:description>generated by python-docx</dc:description>
  <dc:language>en-CA</dc:language>
  <cp:lastModifiedBy/>
  <dcterms:modified xsi:type="dcterms:W3CDTF">2018-03-08T02:05:01Z</dcterms:modified>
  <cp:revision>8</cp:revision>
  <dc:subject/>
  <dc:title>01f710b7-40f1-4994-94be-16696789d9a4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Organization">
    <vt:lpwstr>Archive Name</vt:lpwstr>
  </property>
  <property fmtid="{D5CDD505-2E9C-101B-9397-08002B2CF9AE}" pid="7" name="ScaleCrop">
    <vt:bool>0</vt:bool>
  </property>
  <property fmtid="{D5CDD505-2E9C-101B-9397-08002B2CF9AE}" pid="8" name="ShareDoc">
    <vt:bool>0</vt:bool>
  </property>
</Properties>
</file>