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3" Type="http://schemas.openxmlformats.org/officeDocument/2006/relationships/custom-properties" Target="docProps/custom.xml"/><Relationship Id="rId2" Type="http://schemas.openxmlformats.org/officeDocument/2006/relationships/extended-properties" Target="docProps/app.xml"/><Relationship Id="rId1" Type="http://schemas.openxmlformats.org/package/2006/relationships/metadata/core-properties" Target="docProps/core.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pPr>
      <w:r>
        <w:t>Visit with Mendee and his brothers - Yeröö</w:t>
      </w:r>
    </w:p>
    <w:p>
      <w:r>
        <w:drawing>
          <wp:inline xmlns:a="http://schemas.openxmlformats.org/drawingml/2006/main" xmlns:pic="http://schemas.openxmlformats.org/drawingml/2006/picture">
            <wp:extent cx="5486400" cy="3086100"/>
            <wp:docPr id="1" name="Picture 1"/>
            <wp:cNvGraphicFramePr>
              <a:graphicFrameLocks noChangeAspect="1"/>
            </wp:cNvGraphicFramePr>
            <a:graphic>
              <a:graphicData uri="http://schemas.openxmlformats.org/drawingml/2006/picture">
                <pic:pic>
                  <pic:nvPicPr>
                    <pic:cNvPr id="0" name="PastoralismVideos--2012-04-21--FeedingPigs--FeedingChickens--FetchingWater--CombingGoats--EveningActivities--Mendee-Bat-Erdene-Batsaikhan--Selenge-Yeroo.df-med-img-vid.68f2a88c-3c9b-4899-9ff1-421b6c7245cf.jpg"/>
                    <pic:cNvPicPr/>
                  </pic:nvPicPr>
                  <pic:blipFill>
                    <a:blip r:embed="rId7"/>
                    <a:stretch>
                      <a:fillRect/>
                    </a:stretch>
                  </pic:blipFill>
                  <pic:spPr>
                    <a:xfrm>
                      <a:off x="0" y="0"/>
                      <a:ext cx="5486400" cy="3086100"/>
                    </a:xfrm>
                    <a:prstGeom prst="rect"/>
                  </pic:spPr>
                </pic:pic>
              </a:graphicData>
            </a:graphic>
          </wp:inline>
        </w:drawing>
      </w:r>
    </w:p>
    <w:p>
      <w:pPr>
        <w:pStyle w:val="Heading3"/>
      </w:pPr>
      <w:r>
        <w:t>identifier</w:t>
      </w:r>
    </w:p>
    <w:p>
      <w:r>
        <w:t>68f2a88c-3c9b-4899-9ff1-421b6c7245cf</w:t>
      </w:r>
    </w:p>
    <w:p>
      <w:pPr>
        <w:pStyle w:val="Heading3"/>
      </w:pPr>
      <w:r>
        <w:t>creator</w:t>
      </w:r>
    </w:p>
    <w:p>
      <w:r>
        <w:t>Thrift, Eric</w:t>
      </w:r>
    </w:p>
    <w:p>
      <w:pPr>
        <w:pStyle w:val="Heading3"/>
      </w:pPr>
      <w:r>
        <w:t>type</w:t>
      </w:r>
    </w:p>
    <w:p>
      <w:r>
        <w:t>Moving Image</w:t>
      </w:r>
    </w:p>
    <w:p>
      <w:pPr>
        <w:pStyle w:val="Heading3"/>
      </w:pPr>
      <w:r>
        <w:t>coverage</w:t>
      </w:r>
    </w:p>
    <w:p>
      <w:r>
        <w:t>Mongolia</w:t>
      </w:r>
    </w:p>
    <w:p>
      <w:r>
        <w:t>Selenge aimag</w:t>
      </w:r>
    </w:p>
    <w:p>
      <w:r>
        <w:t>Yeröö sum</w:t>
      </w:r>
    </w:p>
    <w:p>
      <w:pPr>
        <w:pStyle w:val="Heading3"/>
      </w:pPr>
      <w:r>
        <w:t>description</w:t>
      </w:r>
    </w:p>
    <w:p>
      <w:r>
        <w:t>This series of audiovisual recordings documents activities at Tasag in Yeröö sum, Selenge aimag. We first visit Mendee, who feeds his pigs and chickens, then takes us to see the stump of a tree that was knocked down by lightning in the nearby pasture. Mendee, his son and nephews load plastic barrels onto the back of their truck and drive over to the creek, about 300 metres from their home, to get water for the vegetable garden. Next we drive down the road to Mendee's brother Bat-Erdene's home, where his wife is busy combing goats. Afterwards we visit another brother, Batsaikhan, who brings the sheep and goats into the livestock pen as it begins to get dark. Batsaikhan talks about his experiences growing up in a family of Buryat herders working for the former State Farm, and his efforts to keep Yeröö sheep, which he is cross-breeding with local sheep breeds.</w:t>
      </w:r>
    </w:p>
    <w:p>
      <w:pPr>
        <w:pStyle w:val="Heading3"/>
      </w:pPr>
      <w:r>
        <w:t>publisher</w:t>
      </w:r>
    </w:p>
    <w:p/>
    <w:p>
      <w:pPr>
        <w:pStyle w:val="Heading3"/>
      </w:pPr>
      <w:r>
        <w:t>source</w:t>
      </w:r>
    </w:p>
    <w:p/>
    <w:p>
      <w:pPr>
        <w:pStyle w:val="Heading3"/>
      </w:pPr>
      <w:r>
        <w:t>rights</w:t>
      </w:r>
    </w:p>
    <w:p/>
    <w:p>
      <w:pPr>
        <w:pStyle w:val="Heading3"/>
      </w:pPr>
      <w:r>
        <w:t>subject</w:t>
      </w:r>
    </w:p>
    <w:p>
      <w:r>
        <w:t>Pastoralism Videos</w:t>
      </w:r>
    </w:p>
    <w:p>
      <w:r>
        <w:t>Feeding Pigs</w:t>
      </w:r>
    </w:p>
    <w:p>
      <w:r>
        <w:t>Feeding Chickens</w:t>
      </w:r>
    </w:p>
    <w:p>
      <w:r>
        <w:t>Fetching Water</w:t>
      </w:r>
    </w:p>
    <w:p>
      <w:r>
        <w:t>Combing Goats</w:t>
      </w:r>
    </w:p>
    <w:p>
      <w:r>
        <w:t>Evening Activities</w:t>
      </w:r>
    </w:p>
    <w:p>
      <w:r>
        <w:t>Mendee-Bat-Erdene-Batsaikhan</w:t>
      </w:r>
    </w:p>
    <w:p>
      <w:pPr>
        <w:pStyle w:val="Heading3"/>
      </w:pPr>
      <w:r>
        <w:t>date</w:t>
      </w:r>
    </w:p>
    <w:p>
      <w:r>
        <w:t>2012-04-21</w:t>
      </w:r>
    </w:p>
    <w:p>
      <w:pPr>
        <w:pStyle w:val="Heading3"/>
      </w:pPr>
      <w:r>
        <w:t>language</w:t>
      </w:r>
    </w:p>
    <w:p>
      <w:pPr>
        <w:pStyle w:val="Heading3"/>
      </w:pPr>
      <w:r>
        <w:t>format</w:t>
      </w:r>
    </w:p>
    <w:p>
      <w:r>
        <w:t>inode/directory</w:t>
      </w:r>
    </w:p>
    <w:p>
      <w:pPr>
        <w:pStyle w:val="Heading3"/>
      </w:pPr>
      <w:r>
        <w:t>modified</w:t>
      </w:r>
    </w:p>
    <w:p>
      <w:r>
        <w:t>2018-01-18 10:46:11</w:t>
      </w:r>
    </w:p>
    <w:p>
      <w:pPr>
        <w:pStyle w:val="Heading3"/>
      </w:pPr>
      <w:r>
        <w:t>original filename</w:t>
      </w:r>
    </w:p>
    <w:p>
      <w:r>
        <w:t>PastoralismVideos--2012-04-21--FeedingPigs--FeedingChickens--FetchingWater--CombingGoats--EveningActivities--Mendee-Bat-Erdene-Batsaikhan--Selenge-Yeroo.vclips</w:t>
      </w:r>
    </w:p>
    <w:p>
      <w:pPr>
        <w:pStyle w:val="Heading3"/>
      </w:pPr>
      <w:r>
        <w:t>table of contents</w:t>
      </w:r>
    </w:p>
    <w:tbl>
      <w:tblPr>
        <w:tblW w:type="auto" w:w="0"/>
        <w:tblLayout w:type="autofit"/>
        <w:tblLook w:firstColumn="1" w:firstRow="1" w:lastColumn="0" w:lastRow="0" w:noHBand="0" w:noVBand="1" w:val="04A0"/>
      </w:tblPr>
      <w:tblGrid>
        <w:gridCol w:w="3120"/>
        <w:gridCol w:w="3120"/>
        <w:gridCol w:w="3120"/>
      </w:tblGrid>
      <w:tr>
        <w:tc>
          <w:tcPr>
            <w:tcW w:type="dxa" w:w="3120"/>
          </w:tcPr>
          <w:p>
            <w:r>
              <w:t>time</w:t>
            </w:r>
          </w:p>
        </w:tc>
        <w:tc>
          <w:tcPr>
            <w:tcW w:type="dxa" w:w="3120"/>
          </w:tcPr>
          <w:p>
            <w:r>
              <w:t>clip</w:t>
            </w:r>
          </w:p>
        </w:tc>
        <w:tc>
          <w:tcPr>
            <w:tcW w:type="dxa" w:w="3120"/>
          </w:tcPr>
          <w:p>
            <w:r>
              <w:t>description</w:t>
            </w:r>
          </w:p>
        </w:tc>
      </w:tr>
      <w:tr>
        <w:tc>
          <w:tcPr>
            <w:tcW w:type="dxa" w:w="3120"/>
          </w:tcPr>
          <w:p>
            <w:r>
              <w:t>0:00:00</w:t>
            </w:r>
          </w:p>
        </w:tc>
        <w:tc>
          <w:tcPr>
            <w:tcW w:type="dxa" w:w="3120"/>
          </w:tcPr>
          <w:p>
            <w:r>
              <w:t>244 0289 01</w:t>
            </w:r>
          </w:p>
        </w:tc>
        <w:tc>
          <w:tcPr>
            <w:tcW w:type="dxa" w:w="3120"/>
          </w:tcPr>
          <w:p>
            <w:r>
              <w:t>Visit with Mendee</w:t>
            </w:r>
          </w:p>
        </w:tc>
      </w:tr>
      <w:tr>
        <w:tc>
          <w:tcPr>
            <w:tcW w:type="dxa" w:w="3120"/>
          </w:tcPr>
          <w:p>
            <w:r>
              <w:t>0:13:54</w:t>
            </w:r>
          </w:p>
        </w:tc>
        <w:tc>
          <w:tcPr>
            <w:tcW w:type="dxa" w:w="3120"/>
          </w:tcPr>
          <w:p>
            <w:r>
              <w:t>244 0289 02</w:t>
            </w:r>
          </w:p>
        </w:tc>
        <w:tc>
          <w:tcPr>
            <w:tcW w:type="dxa" w:w="3120"/>
          </w:tcPr>
          <w:p>
            <w:r/>
          </w:p>
        </w:tc>
      </w:tr>
      <w:tr>
        <w:tc>
          <w:tcPr>
            <w:tcW w:type="dxa" w:w="3120"/>
          </w:tcPr>
          <w:p>
            <w:r>
              <w:t>0:16:48</w:t>
            </w:r>
          </w:p>
        </w:tc>
        <w:tc>
          <w:tcPr>
            <w:tcW w:type="dxa" w:w="3120"/>
          </w:tcPr>
          <w:p>
            <w:r>
              <w:t>244 0290 01</w:t>
            </w:r>
          </w:p>
        </w:tc>
        <w:tc>
          <w:tcPr>
            <w:tcW w:type="dxa" w:w="3120"/>
          </w:tcPr>
          <w:p>
            <w:r/>
          </w:p>
        </w:tc>
      </w:tr>
      <w:tr>
        <w:tc>
          <w:tcPr>
            <w:tcW w:type="dxa" w:w="3120"/>
          </w:tcPr>
          <w:p>
            <w:r>
              <w:t>0:18:27</w:t>
            </w:r>
          </w:p>
        </w:tc>
        <w:tc>
          <w:tcPr>
            <w:tcW w:type="dxa" w:w="3120"/>
          </w:tcPr>
          <w:p>
            <w:r>
              <w:t>244 0291 01</w:t>
            </w:r>
          </w:p>
        </w:tc>
        <w:tc>
          <w:tcPr>
            <w:tcW w:type="dxa" w:w="3120"/>
          </w:tcPr>
          <w:p>
            <w:r/>
          </w:p>
        </w:tc>
      </w:tr>
      <w:tr>
        <w:tc>
          <w:tcPr>
            <w:tcW w:type="dxa" w:w="3120"/>
          </w:tcPr>
          <w:p>
            <w:r>
              <w:t>0:19:09</w:t>
            </w:r>
          </w:p>
        </w:tc>
        <w:tc>
          <w:tcPr>
            <w:tcW w:type="dxa" w:w="3120"/>
          </w:tcPr>
          <w:p>
            <w:r>
              <w:t>244 0292 01</w:t>
            </w:r>
          </w:p>
        </w:tc>
        <w:tc>
          <w:tcPr>
            <w:tcW w:type="dxa" w:w="3120"/>
          </w:tcPr>
          <w:p>
            <w:r/>
          </w:p>
        </w:tc>
      </w:tr>
      <w:tr>
        <w:tc>
          <w:tcPr>
            <w:tcW w:type="dxa" w:w="3120"/>
          </w:tcPr>
          <w:p>
            <w:r>
              <w:t>0:33:03</w:t>
            </w:r>
          </w:p>
        </w:tc>
        <w:tc>
          <w:tcPr>
            <w:tcW w:type="dxa" w:w="3120"/>
          </w:tcPr>
          <w:p>
            <w:r>
              <w:t>244 0292 02</w:t>
            </w:r>
          </w:p>
        </w:tc>
        <w:tc>
          <w:tcPr>
            <w:tcW w:type="dxa" w:w="3120"/>
          </w:tcPr>
          <w:p>
            <w:r/>
          </w:p>
        </w:tc>
      </w:tr>
      <w:tr>
        <w:tc>
          <w:tcPr>
            <w:tcW w:type="dxa" w:w="3120"/>
          </w:tcPr>
          <w:p>
            <w:r>
              <w:t>0:46:22</w:t>
            </w:r>
          </w:p>
        </w:tc>
        <w:tc>
          <w:tcPr>
            <w:tcW w:type="dxa" w:w="3120"/>
          </w:tcPr>
          <w:p>
            <w:r>
              <w:t>244 0293 01</w:t>
            </w:r>
          </w:p>
        </w:tc>
        <w:tc>
          <w:tcPr>
            <w:tcW w:type="dxa" w:w="3120"/>
          </w:tcPr>
          <w:p>
            <w:r/>
          </w:p>
        </w:tc>
      </w:tr>
      <w:tr>
        <w:tc>
          <w:tcPr>
            <w:tcW w:type="dxa" w:w="3120"/>
          </w:tcPr>
          <w:p>
            <w:r>
              <w:t>1:00:17</w:t>
            </w:r>
          </w:p>
        </w:tc>
        <w:tc>
          <w:tcPr>
            <w:tcW w:type="dxa" w:w="3120"/>
          </w:tcPr>
          <w:p>
            <w:r>
              <w:t>244 0293 02</w:t>
            </w:r>
          </w:p>
        </w:tc>
        <w:tc>
          <w:tcPr>
            <w:tcW w:type="dxa" w:w="3120"/>
          </w:tcPr>
          <w:p>
            <w:r/>
          </w:p>
        </w:tc>
      </w:tr>
      <w:tr>
        <w:tc>
          <w:tcPr>
            <w:tcW w:type="dxa" w:w="3120"/>
          </w:tcPr>
          <w:p>
            <w:r>
              <w:t>1:13:19</w:t>
            </w:r>
          </w:p>
        </w:tc>
        <w:tc>
          <w:tcPr>
            <w:tcW w:type="dxa" w:w="3120"/>
          </w:tcPr>
          <w:p>
            <w:r>
              <w:t>244 0294 01</w:t>
            </w:r>
          </w:p>
        </w:tc>
        <w:tc>
          <w:tcPr>
            <w:tcW w:type="dxa" w:w="3120"/>
          </w:tcPr>
          <w:p>
            <w:r/>
          </w:p>
        </w:tc>
      </w:tr>
      <w:tr>
        <w:tc>
          <w:tcPr>
            <w:tcW w:type="dxa" w:w="3120"/>
          </w:tcPr>
          <w:p>
            <w:r>
              <w:t>1:27:13</w:t>
            </w:r>
          </w:p>
        </w:tc>
        <w:tc>
          <w:tcPr>
            <w:tcW w:type="dxa" w:w="3120"/>
          </w:tcPr>
          <w:p>
            <w:r>
              <w:t>244 0294 02</w:t>
            </w:r>
          </w:p>
        </w:tc>
        <w:tc>
          <w:tcPr>
            <w:tcW w:type="dxa" w:w="3120"/>
          </w:tcPr>
          <w:p>
            <w:r/>
          </w:p>
        </w:tc>
      </w:tr>
      <w:tr>
        <w:tc>
          <w:tcPr>
            <w:tcW w:type="dxa" w:w="3120"/>
          </w:tcPr>
          <w:p>
            <w:r>
              <w:t>1:40:25</w:t>
            </w:r>
          </w:p>
        </w:tc>
        <w:tc>
          <w:tcPr>
            <w:tcW w:type="dxa" w:w="3120"/>
          </w:tcPr>
          <w:p>
            <w:r>
              <w:t>244 0295 01</w:t>
            </w:r>
          </w:p>
        </w:tc>
        <w:tc>
          <w:tcPr>
            <w:tcW w:type="dxa" w:w="3120"/>
          </w:tcPr>
          <w:p>
            <w:r/>
          </w:p>
        </w:tc>
      </w:tr>
      <w:tr>
        <w:tc>
          <w:tcPr>
            <w:tcW w:type="dxa" w:w="3120"/>
          </w:tcPr>
          <w:p>
            <w:r>
              <w:t>1:52:49</w:t>
            </w:r>
          </w:p>
        </w:tc>
        <w:tc>
          <w:tcPr>
            <w:tcW w:type="dxa" w:w="3120"/>
          </w:tcPr>
          <w:p>
            <w:r>
              <w:t>244 0295 02</w:t>
            </w:r>
          </w:p>
        </w:tc>
        <w:tc>
          <w:tcPr>
            <w:tcW w:type="dxa" w:w="3120"/>
          </w:tcPr>
          <w:p>
            <w:r/>
          </w:p>
        </w:tc>
      </w:tr>
      <w:tr>
        <w:tc>
          <w:tcPr>
            <w:tcW w:type="dxa" w:w="3120"/>
          </w:tcPr>
          <w:p>
            <w:r>
              <w:t>2:00:51</w:t>
            </w:r>
          </w:p>
        </w:tc>
        <w:tc>
          <w:tcPr>
            <w:tcW w:type="dxa" w:w="3120"/>
          </w:tcPr>
          <w:p>
            <w:r>
              <w:t>244 0296 01</w:t>
            </w:r>
          </w:p>
        </w:tc>
        <w:tc>
          <w:tcPr>
            <w:tcW w:type="dxa" w:w="3120"/>
          </w:tcPr>
          <w:p>
            <w:r/>
          </w:p>
        </w:tc>
      </w:tr>
      <w:tr>
        <w:tc>
          <w:tcPr>
            <w:tcW w:type="dxa" w:w="3120"/>
          </w:tcPr>
          <w:p>
            <w:r>
              <w:t>2:14:45</w:t>
            </w:r>
          </w:p>
        </w:tc>
        <w:tc>
          <w:tcPr>
            <w:tcW w:type="dxa" w:w="3120"/>
          </w:tcPr>
          <w:p>
            <w:r>
              <w:t>244 0296 02</w:t>
            </w:r>
          </w:p>
        </w:tc>
        <w:tc>
          <w:tcPr>
            <w:tcW w:type="dxa" w:w="3120"/>
          </w:tcPr>
          <w:p>
            <w:r/>
          </w:p>
        </w:tc>
      </w:tr>
    </w:tbl>
    <w:sectPr>
      <w:footerReference w:type="default" r:id="rId2"/>
      <w:type w:val="nextPage"/>
      <w:pgSz w:w="12240" w:h="15840"/>
      <w:pgMar w:left="1440" w:right="1440" w:header="0" w:top="72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Normal"/>
      <w:tblW w:w="9356" w:type="dxa"/>
      <w:jc w:val="left"/>
      <w:tblInd w:w="0" w:type="dxa"/>
      <w:tblBorders>
        <w:top w:val="single" w:sz="8" w:space="0" w:color="000001"/>
      </w:tblBorders>
      <w:tblCellMar>
        <w:top w:w="0" w:type="dxa"/>
        <w:left w:w="108" w:type="dxa"/>
        <w:bottom w:w="0" w:type="dxa"/>
        <w:right w:w="108" w:type="dxa"/>
      </w:tblCellMar>
      <w:tblLook w:lastRow="0" w:firstRow="1" w:lastColumn="0" w:firstColumn="1" w:val="04a0" w:noHBand="0" w:noVBand="1"/>
    </w:tblPr>
    <w:tblGrid>
      <w:gridCol w:w="4650"/>
      <w:gridCol w:w="4022"/>
      <w:gridCol w:w="684"/>
    </w:tblGrid>
    <w:tr>
      <w:trPr>
        <w:trHeight w:val="563" w:hRule="atLeast"/>
      </w:trPr>
      <w:tc>
        <w:tcPr>
          <w:tcW w:w="4650" w:type="dxa"/>
          <w:tcBorders>
            <w:top w:val="single" w:sz="8" w:space="0" w:color="000001"/>
          </w:tcBorders>
          <w:shd w:fill="auto" w:val="clear"/>
        </w:tcPr>
        <w:p>
          <w:pPr>
            <w:pStyle w:val="FooterLeft"/>
            <w:rPr/>
          </w:pPr>
          <w:r>
            <w:rPr/>
            <w:fldChar w:fldCharType="begin"/>
          </w:r>
          <w:r>
            <w:instrText> TITLE </w:instrText>
          </w:r>
          <w:r>
            <w:fldChar w:fldCharType="separate"/>
          </w:r>
          <w:r>
            <w:t>Archival item description</w:t>
          </w:r>
          <w:r>
            <w:fldChar w:fldCharType="end"/>
          </w:r>
        </w:p>
      </w:tc>
      <w:tc>
        <w:tcPr>
          <w:tcW w:w="4022" w:type="dxa"/>
          <w:tcBorders>
            <w:top w:val="single" w:sz="8" w:space="0" w:color="000001"/>
          </w:tcBorders>
          <w:shd w:fill="auto" w:val="clear"/>
        </w:tcPr>
        <w:p>
          <w:pPr>
            <w:pStyle w:val="Footer"/>
            <w:rPr/>
          </w:pPr>
          <w:r>
            <w:rPr/>
            <w:t xml:space="preserve">rev. </w:t>
          </w:r>
          <w:r>
            <w:rPr/>
            <w:fldChar w:fldCharType="begin" w:fldLock="true"/>
          </w:r>
          <w:r>
            <w:instrText> DATE \@"yyyy\-MM\-dd" </w:instrText>
          </w:r>
          <w:r>
            <w:fldChar w:fldCharType="separate"/>
          </w:r>
          <w:r>
            <w:t>2018-02-22</w:t>
          </w:r>
          <w:r>
            <w:fldChar w:fldCharType="end"/>
          </w:r>
        </w:p>
      </w:tc>
      <w:tc>
        <w:tcPr>
          <w:tcW w:w="684" w:type="dxa"/>
          <w:tcBorders>
            <w:top w:val="single" w:sz="8" w:space="0" w:color="000001"/>
          </w:tcBorders>
          <w:shd w:fill="auto" w:val="clear"/>
        </w:tcPr>
        <w:p>
          <w:pPr>
            <w:pStyle w:val="FooterRight"/>
            <w:rPr/>
          </w:pPr>
          <w:r>
            <w:rPr/>
            <w:fldChar w:fldCharType="begin"/>
          </w:r>
          <w:r>
            <w:instrText> PAGE </w:instrText>
          </w:r>
          <w:r>
            <w:fldChar w:fldCharType="separate"/>
          </w:r>
          <w:r>
            <w:t>1</w:t>
          </w:r>
          <w:r>
            <w:fldChar w:fldCharType="end"/>
          </w:r>
        </w:p>
      </w:tc>
    </w:tr>
  </w:tbl>
  <w:p>
    <w:pPr>
      <w:pStyle w:val="Footer"/>
      <w:bidi w:val="0"/>
      <w:jc w:val="left"/>
      <w:rPr/>
    </w:pPr>
    <w:r>
      <w:rPr/>
    </w:r>
  </w:p>
</w:ftr>
</file>

<file path=word/settings.xml><?xml version="1.0" encoding="utf-8"?>
<w:settings xmlns:w="http://schemas.openxmlformats.org/wordprocessingml/2006/main">
  <w:zoom w:percent="16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bidi w:val="0"/>
      <w:spacing w:before="198" w:after="113"/>
      <w:jc w:val="left"/>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HeaderChar" w:customStyle="1">
    <w:name w:val="Header Char"/>
    <w:basedOn w:val="DefaultParagraphFont"/>
    <w:link w:val="Header"/>
    <w:uiPriority w:val="99"/>
    <w:qFormat/>
    <w:rPr/>
  </w:style>
  <w:style w:type="character" w:styleId="FooterChar" w:customStyle="1">
    <w:name w:val="Footer Char"/>
    <w:basedOn w:val="DefaultParagraphFont"/>
    <w:link w:val="Footer"/>
    <w:uiPriority w:val="99"/>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00000A"/>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paragraph" w:styleId="Header">
    <w:name w:val="Header"/>
    <w:basedOn w:val="Normal"/>
    <w:link w:val="HeaderChar"/>
    <w:uiPriority w:val="99"/>
    <w:unhideWhenUsed/>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pPr>
      <w:tabs>
        <w:tab w:val="center" w:pos="4680" w:leader="none"/>
        <w:tab w:val="right" w:pos="9360" w:leader="none"/>
      </w:tabs>
      <w:bidi w:val="0"/>
      <w:spacing w:lineRule="auto" w:line="240" w:before="0" w:after="0"/>
      <w:jc w:val="center"/>
    </w:pPr>
    <w:rPr>
      <w:sz w:val="20"/>
    </w:rPr>
  </w:style>
  <w:style w:type="paragraph" w:styleId="TableContents">
    <w:name w:val="Table Contents"/>
    <w:basedOn w:val="Normal"/>
    <w:qFormat/>
    <w:pPr>
      <w:suppressLineNumbers/>
      <w:bidi w:val="0"/>
      <w:spacing w:before="85" w:after="85"/>
      <w:jc w:val="left"/>
    </w:pPr>
    <w:rPr>
      <w:sz w:val="20"/>
    </w:rPr>
  </w:style>
  <w:style w:type="paragraph" w:styleId="TableHeading">
    <w:name w:val="Table Heading"/>
    <w:basedOn w:val="TableContents"/>
    <w:qFormat/>
    <w:pPr>
      <w:suppressLineNumbers/>
      <w:jc w:val="center"/>
    </w:pPr>
    <w:rPr>
      <w:b/>
      <w:bCs/>
    </w:rPr>
  </w:style>
  <w:style w:type="paragraph" w:styleId="FooterRight">
    <w:name w:val="Footer Right"/>
    <w:basedOn w:val="Normal"/>
    <w:qFormat/>
    <w:pPr>
      <w:suppressLineNumbers/>
      <w:tabs>
        <w:tab w:val="center" w:pos="4680" w:leader="none"/>
        <w:tab w:val="right" w:pos="9360" w:leader="none"/>
      </w:tabs>
      <w:bidi w:val="0"/>
      <w:spacing w:before="0" w:after="0"/>
      <w:jc w:val="right"/>
    </w:pPr>
    <w:rPr>
      <w:sz w:val="20"/>
    </w:rPr>
  </w:style>
  <w:style w:type="paragraph" w:styleId="FooterLeft">
    <w:name w:val="Footer Left"/>
    <w:basedOn w:val="Normal"/>
    <w:qFormat/>
    <w:pPr>
      <w:suppressLineNumbers/>
      <w:tabs>
        <w:tab w:val="center" w:pos="4680" w:leader="none"/>
        <w:tab w:val="right" w:pos="9360" w:leader="none"/>
      </w:tabs>
      <w:bidi w:val="0"/>
      <w:spacing w:before="0" w:after="0"/>
      <w:jc w:val="left"/>
    </w:pPr>
    <w:rPr>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standalone='yes'?>
<Relationships xmlns="http://schemas.openxmlformats.org/package/2006/relationships"><Relationship Id="rId7" Type="http://schemas.openxmlformats.org/officeDocument/2006/relationships/image" Target="media/image1.jpg"/><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settings" Target="settings.xml"/><Relationship Id="rId3" Type="http://schemas.openxmlformats.org/officeDocument/2006/relationships/fontTable" Target="fontTable.xml"/><Relationship Id="rId2"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LibreOffice/5.4.5.1$Linux_X86_64 LibreOffice_project/40m0$Build-1</Application>
  <Pages>1</Pages>
  <Words>24</Words>
  <Characters>135</Characters>
  <CharactersWithSpaces>146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2018-03-01T16:07:15Z</dcterms:created>
  <dc:creator/>
  <dc:description>generated by python-docx</dc:description>
  <dc:language>en-CA</dc:language>
  <cp:lastModifiedBy/>
  <dcterms:modified xsi:type="dcterms:W3CDTF">2018-03-09T00:21:17Z</dcterms:modified>
  <cp:revision>8</cp:revision>
  <dc:subject/>
  <dc:title>68f2a88c-3c9b-4899-9ff1-421b6c7245cf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Organization">
    <vt:lpwstr>Archive Name</vt:lpwstr>
  </property>
  <property fmtid="{D5CDD505-2E9C-101B-9397-08002B2CF9AE}" pid="7" name="ScaleCrop">
    <vt:bool>0</vt:bool>
  </property>
  <property fmtid="{D5CDD505-2E9C-101B-9397-08002B2CF9AE}" pid="8" name="ShareDoc">
    <vt:bool>0</vt:bool>
  </property>
</Properties>
</file>